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B154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4B1548" w:rsidRPr="00096AC8" w:rsidRDefault="004B1548" w:rsidP="004B1548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</w:p>
    <w:p w:rsidR="00C663BB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3BB" w:rsidRPr="004B1548">
        <w:rPr>
          <w:rFonts w:ascii="Times New Roman" w:hAnsi="Times New Roman" w:cs="Times New Roman"/>
          <w:sz w:val="28"/>
          <w:szCs w:val="28"/>
        </w:rPr>
        <w:t xml:space="preserve">(...), vem, respeitosamente, perante Vossa Excelência, por seus advogados (documento </w:t>
      </w:r>
      <w:proofErr w:type="gramStart"/>
      <w:r w:rsidR="00C663BB" w:rsidRPr="004B154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663BB" w:rsidRPr="004B1548">
        <w:rPr>
          <w:rFonts w:ascii="Times New Roman" w:hAnsi="Times New Roman" w:cs="Times New Roman"/>
          <w:sz w:val="28"/>
          <w:szCs w:val="28"/>
        </w:rPr>
        <w:t>), pelo procedimento de Jurisdição Voluntária dos artigos 747 a 758 do Código de Processo Civil, requerer em face de (...), a presente</w:t>
      </w:r>
    </w:p>
    <w:p w:rsidR="004B1548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BB" w:rsidRDefault="004B1548" w:rsidP="004B1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548">
        <w:rPr>
          <w:rFonts w:ascii="Times New Roman" w:hAnsi="Times New Roman" w:cs="Times New Roman"/>
          <w:sz w:val="28"/>
          <w:szCs w:val="28"/>
        </w:rPr>
        <w:t>AÇÃO DE INTERDIÇÃO</w:t>
      </w:r>
    </w:p>
    <w:p w:rsidR="004B1548" w:rsidRPr="004B1548" w:rsidRDefault="004B1548" w:rsidP="004B15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63BB" w:rsidRPr="004B1548" w:rsidRDefault="00C663BB" w:rsidP="004B154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548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B1548">
        <w:rPr>
          <w:rFonts w:ascii="Times New Roman" w:hAnsi="Times New Roman" w:cs="Times New Roman"/>
          <w:sz w:val="28"/>
          <w:szCs w:val="28"/>
        </w:rPr>
        <w:t xml:space="preserve"> que faz com fundamento nos argumentos de fato e de direito a seguir aduzidos: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 w:rsidRPr="004B1548">
        <w:rPr>
          <w:rFonts w:ascii="Times New Roman" w:hAnsi="Times New Roman" w:cs="Times New Roman"/>
          <w:sz w:val="28"/>
          <w:szCs w:val="28"/>
        </w:rPr>
        <w:t>LEGITIMIDADE PARA REQUERER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548">
        <w:rPr>
          <w:rFonts w:ascii="Times New Roman" w:hAnsi="Times New Roman" w:cs="Times New Roman"/>
          <w:sz w:val="28"/>
          <w:szCs w:val="28"/>
        </w:rPr>
        <w:t>INTERDIÇÃO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3BB" w:rsidRPr="004B1548">
        <w:rPr>
          <w:rFonts w:ascii="Times New Roman" w:hAnsi="Times New Roman" w:cs="Times New Roman"/>
          <w:sz w:val="28"/>
          <w:szCs w:val="28"/>
        </w:rPr>
        <w:t xml:space="preserve">O requerente é (filho, cônjuge, companheiro, parente até o 4º grau ou representante de abrigo em que se encontra o interditando) do requerido conforme faz prova </w:t>
      </w:r>
      <w:proofErr w:type="gramStart"/>
      <w:r w:rsidR="00C663BB" w:rsidRPr="004B1548">
        <w:rPr>
          <w:rFonts w:ascii="Times New Roman" w:hAnsi="Times New Roman" w:cs="Times New Roman"/>
          <w:sz w:val="28"/>
          <w:szCs w:val="28"/>
        </w:rPr>
        <w:t>a(</w:t>
      </w:r>
      <w:proofErr w:type="gramEnd"/>
      <w:r w:rsidR="00C663BB" w:rsidRPr="004B1548">
        <w:rPr>
          <w:rFonts w:ascii="Times New Roman" w:hAnsi="Times New Roman" w:cs="Times New Roman"/>
          <w:sz w:val="28"/>
          <w:szCs w:val="28"/>
        </w:rPr>
        <w:t>o) (certidão de nascimento, certidão de casamento, contrato de convivência, contrato social  e comprovante de permanência do interditando no abrigo etc.) (documento 2) e, nessa qualidade, nos termos do art. 747 do   Código</w:t>
      </w:r>
      <w:r w:rsidR="00BE0382" w:rsidRPr="004B1548">
        <w:rPr>
          <w:rFonts w:ascii="Times New Roman" w:hAnsi="Times New Roman" w:cs="Times New Roman"/>
          <w:sz w:val="28"/>
          <w:szCs w:val="28"/>
        </w:rPr>
        <w:t xml:space="preserve"> </w:t>
      </w:r>
      <w:r w:rsidR="00C663BB" w:rsidRPr="004B1548">
        <w:rPr>
          <w:rFonts w:ascii="Times New Roman" w:hAnsi="Times New Roman" w:cs="Times New Roman"/>
          <w:sz w:val="28"/>
          <w:szCs w:val="28"/>
        </w:rPr>
        <w:t>de Processo Civil, é parte legítima para requerer a interdição de seu pai.</w:t>
      </w:r>
    </w:p>
    <w:p w:rsid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 w:rsidRPr="004B1548">
        <w:rPr>
          <w:rFonts w:ascii="Times New Roman" w:hAnsi="Times New Roman" w:cs="Times New Roman"/>
          <w:sz w:val="28"/>
          <w:szCs w:val="28"/>
        </w:rPr>
        <w:lastRenderedPageBreak/>
        <w:t>FATOS</w:t>
      </w:r>
      <w:r w:rsidR="00C663BB" w:rsidRPr="004B1548">
        <w:rPr>
          <w:rFonts w:ascii="Times New Roman" w:hAnsi="Times New Roman" w:cs="Times New Roman"/>
          <w:sz w:val="28"/>
          <w:szCs w:val="28"/>
        </w:rPr>
        <w:t xml:space="preserve"> (CPC, art.749)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3BB" w:rsidRPr="004B1548">
        <w:rPr>
          <w:rFonts w:ascii="Times New Roman" w:hAnsi="Times New Roman" w:cs="Times New Roman"/>
          <w:sz w:val="28"/>
          <w:szCs w:val="28"/>
        </w:rPr>
        <w:t>Ocorre que o requerido, ora interditando (descrever</w:t>
      </w:r>
      <w:proofErr w:type="gramStart"/>
      <w:r w:rsidR="00C663BB" w:rsidRPr="004B154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663BB" w:rsidRPr="004B1548">
        <w:rPr>
          <w:rFonts w:ascii="Times New Roman" w:hAnsi="Times New Roman" w:cs="Times New Roman"/>
          <w:sz w:val="28"/>
          <w:szCs w:val="28"/>
        </w:rPr>
        <w:t>minuciosamente os fatos que ensejam a incapacidade, juntando documentos, laudos médicos, exames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3BB" w:rsidRPr="004B1548">
        <w:rPr>
          <w:rFonts w:ascii="Times New Roman" w:hAnsi="Times New Roman" w:cs="Times New Roman"/>
          <w:sz w:val="28"/>
          <w:szCs w:val="28"/>
        </w:rPr>
        <w:t>etc.)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3BB" w:rsidRPr="004B1548">
        <w:rPr>
          <w:rFonts w:ascii="Times New Roman" w:hAnsi="Times New Roman" w:cs="Times New Roman"/>
          <w:sz w:val="28"/>
          <w:szCs w:val="28"/>
        </w:rPr>
        <w:t>Posta desta maneira a questão e como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3BB" w:rsidRPr="004B1548">
        <w:rPr>
          <w:rFonts w:ascii="Times New Roman" w:hAnsi="Times New Roman" w:cs="Times New Roman"/>
          <w:sz w:val="28"/>
          <w:szCs w:val="28"/>
        </w:rPr>
        <w:t xml:space="preserve">medida </w:t>
      </w:r>
      <w:proofErr w:type="spellStart"/>
      <w:r w:rsidR="00C663BB" w:rsidRPr="004B1548">
        <w:rPr>
          <w:rFonts w:ascii="Times New Roman" w:hAnsi="Times New Roman" w:cs="Times New Roman"/>
          <w:sz w:val="28"/>
          <w:szCs w:val="28"/>
        </w:rPr>
        <w:t>protetiva</w:t>
      </w:r>
      <w:proofErr w:type="spellEnd"/>
      <w:r w:rsidR="00C663BB" w:rsidRPr="004B1548">
        <w:rPr>
          <w:rFonts w:ascii="Times New Roman" w:hAnsi="Times New Roman" w:cs="Times New Roman"/>
          <w:sz w:val="28"/>
          <w:szCs w:val="28"/>
        </w:rPr>
        <w:t xml:space="preserve"> do requerido, deve o mesmo ser interditado e colocado sob curatela.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 w:rsidRPr="004B1548">
        <w:rPr>
          <w:rFonts w:ascii="Times New Roman" w:hAnsi="Times New Roman" w:cs="Times New Roman"/>
          <w:sz w:val="28"/>
          <w:szCs w:val="28"/>
        </w:rPr>
        <w:t>DIREITO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3BB" w:rsidRPr="004B1548">
        <w:rPr>
          <w:rFonts w:ascii="Times New Roman" w:hAnsi="Times New Roman" w:cs="Times New Roman"/>
          <w:sz w:val="28"/>
          <w:szCs w:val="28"/>
        </w:rPr>
        <w:t>Nos termos do art. 1.767 do Código Civil:</w:t>
      </w:r>
    </w:p>
    <w:p w:rsidR="00C663BB" w:rsidRPr="004B1548" w:rsidRDefault="00C663BB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BB" w:rsidRPr="004B1548" w:rsidRDefault="00C663BB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548">
        <w:rPr>
          <w:rFonts w:ascii="Times New Roman" w:hAnsi="Times New Roman" w:cs="Times New Roman"/>
          <w:i/>
          <w:sz w:val="28"/>
          <w:szCs w:val="28"/>
        </w:rPr>
        <w:t>“Art. 1.767. Estão sujeitos a</w:t>
      </w:r>
      <w:proofErr w:type="gramStart"/>
      <w:r w:rsidRPr="004B154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B1548">
        <w:rPr>
          <w:rFonts w:ascii="Times New Roman" w:hAnsi="Times New Roman" w:cs="Times New Roman"/>
          <w:i/>
          <w:sz w:val="28"/>
          <w:szCs w:val="28"/>
        </w:rPr>
        <w:t>curatela: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 </w:t>
      </w:r>
      <w:r w:rsidR="00C663BB" w:rsidRPr="004B1548">
        <w:rPr>
          <w:rFonts w:ascii="Times New Roman" w:hAnsi="Times New Roman" w:cs="Times New Roman"/>
          <w:i/>
          <w:sz w:val="28"/>
          <w:szCs w:val="28"/>
        </w:rPr>
        <w:t>– aqueles que, por enfermidade ou deficiência mental, não tiverem o necessário discernimento para os</w:t>
      </w:r>
      <w:proofErr w:type="gramStart"/>
      <w:r w:rsidR="00C663BB" w:rsidRPr="004B154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="00C663BB" w:rsidRPr="004B1548">
        <w:rPr>
          <w:rFonts w:ascii="Times New Roman" w:hAnsi="Times New Roman" w:cs="Times New Roman"/>
          <w:i/>
          <w:sz w:val="28"/>
          <w:szCs w:val="28"/>
        </w:rPr>
        <w:t>atos  da vida</w:t>
      </w:r>
      <w:r w:rsidR="00F926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63BB" w:rsidRPr="004B1548">
        <w:rPr>
          <w:rFonts w:ascii="Times New Roman" w:hAnsi="Times New Roman" w:cs="Times New Roman"/>
          <w:i/>
          <w:sz w:val="28"/>
          <w:szCs w:val="28"/>
        </w:rPr>
        <w:t>civil;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II </w:t>
      </w:r>
      <w:r w:rsidR="00C663BB" w:rsidRPr="004B1548">
        <w:rPr>
          <w:rFonts w:ascii="Times New Roman" w:hAnsi="Times New Roman" w:cs="Times New Roman"/>
          <w:i/>
          <w:sz w:val="28"/>
          <w:szCs w:val="28"/>
        </w:rPr>
        <w:t>– aqueles que, por outra causa duradoura, não puderem exprimir a sua vontade;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III </w:t>
      </w:r>
      <w:r w:rsidR="00C663BB" w:rsidRPr="004B1548">
        <w:rPr>
          <w:rFonts w:ascii="Times New Roman" w:hAnsi="Times New Roman" w:cs="Times New Roman"/>
          <w:i/>
          <w:sz w:val="28"/>
          <w:szCs w:val="28"/>
        </w:rPr>
        <w:t>– os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63BB" w:rsidRPr="004B1548">
        <w:rPr>
          <w:rFonts w:ascii="Times New Roman" w:hAnsi="Times New Roman" w:cs="Times New Roman"/>
          <w:i/>
          <w:sz w:val="28"/>
          <w:szCs w:val="28"/>
        </w:rPr>
        <w:t>deficientes mentais, os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63BB" w:rsidRPr="004B1548">
        <w:rPr>
          <w:rFonts w:ascii="Times New Roman" w:hAnsi="Times New Roman" w:cs="Times New Roman"/>
          <w:i/>
          <w:sz w:val="28"/>
          <w:szCs w:val="28"/>
        </w:rPr>
        <w:t>ébrios habituais e os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63BB" w:rsidRPr="004B1548">
        <w:rPr>
          <w:rFonts w:ascii="Times New Roman" w:hAnsi="Times New Roman" w:cs="Times New Roman"/>
          <w:i/>
          <w:sz w:val="28"/>
          <w:szCs w:val="28"/>
        </w:rPr>
        <w:t>viciados em tóxicos;</w:t>
      </w:r>
    </w:p>
    <w:p w:rsidR="004B1548" w:rsidRDefault="004B1548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IV </w:t>
      </w:r>
      <w:r w:rsidR="00C663BB" w:rsidRPr="004B1548">
        <w:rPr>
          <w:rFonts w:ascii="Times New Roman" w:hAnsi="Times New Roman" w:cs="Times New Roman"/>
          <w:i/>
          <w:sz w:val="28"/>
          <w:szCs w:val="28"/>
        </w:rPr>
        <w:t xml:space="preserve">– os excepcionais sem completo desenvolvimento mental; </w:t>
      </w:r>
    </w:p>
    <w:p w:rsidR="00C663BB" w:rsidRPr="004B1548" w:rsidRDefault="00C663BB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B1548">
        <w:rPr>
          <w:rFonts w:ascii="Times New Roman" w:hAnsi="Times New Roman" w:cs="Times New Roman"/>
          <w:i/>
          <w:sz w:val="28"/>
          <w:szCs w:val="28"/>
        </w:rPr>
        <w:t>V – os</w:t>
      </w:r>
      <w:r w:rsidR="004B15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548">
        <w:rPr>
          <w:rFonts w:ascii="Times New Roman" w:hAnsi="Times New Roman" w:cs="Times New Roman"/>
          <w:i/>
          <w:sz w:val="28"/>
          <w:szCs w:val="28"/>
        </w:rPr>
        <w:t>pródigos.”</w:t>
      </w:r>
      <w:proofErr w:type="gramEnd"/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3BB" w:rsidRPr="004B1548">
        <w:rPr>
          <w:rFonts w:ascii="Times New Roman" w:hAnsi="Times New Roman" w:cs="Times New Roman"/>
          <w:sz w:val="28"/>
          <w:szCs w:val="28"/>
        </w:rPr>
        <w:t>Quanto ao exercício da curatela, preceitua o Código Civil:</w:t>
      </w:r>
    </w:p>
    <w:p w:rsidR="00C663BB" w:rsidRPr="004B1548" w:rsidRDefault="00C663BB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BB" w:rsidRPr="004B1548" w:rsidRDefault="00C663BB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548">
        <w:rPr>
          <w:rFonts w:ascii="Times New Roman" w:hAnsi="Times New Roman" w:cs="Times New Roman"/>
          <w:i/>
          <w:sz w:val="28"/>
          <w:szCs w:val="28"/>
        </w:rPr>
        <w:t>“Art. 1.775. O cônjuge ou</w:t>
      </w:r>
      <w:proofErr w:type="gramStart"/>
      <w:r w:rsidRPr="004B154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B1548">
        <w:rPr>
          <w:rFonts w:ascii="Times New Roman" w:hAnsi="Times New Roman" w:cs="Times New Roman"/>
          <w:i/>
          <w:sz w:val="28"/>
          <w:szCs w:val="28"/>
        </w:rPr>
        <w:t>companheiro,  não  separado  judicialmente ou de fato, é, de direito, curador do outro, quando</w:t>
      </w:r>
      <w:r w:rsidR="009B0F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548">
        <w:rPr>
          <w:rFonts w:ascii="Times New Roman" w:hAnsi="Times New Roman" w:cs="Times New Roman"/>
          <w:i/>
          <w:sz w:val="28"/>
          <w:szCs w:val="28"/>
        </w:rPr>
        <w:t>interdito.</w:t>
      </w:r>
    </w:p>
    <w:p w:rsidR="00C663BB" w:rsidRPr="004B1548" w:rsidRDefault="00C663BB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548">
        <w:rPr>
          <w:rFonts w:ascii="Times New Roman" w:hAnsi="Times New Roman" w:cs="Times New Roman"/>
          <w:i/>
          <w:sz w:val="28"/>
          <w:szCs w:val="28"/>
        </w:rPr>
        <w:t>§ 1º Na falta do cônjuge ou companheiro, é curador legítimo o pai</w:t>
      </w:r>
      <w:proofErr w:type="gramStart"/>
      <w:r w:rsidRPr="004B1548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B1548">
        <w:rPr>
          <w:rFonts w:ascii="Times New Roman" w:hAnsi="Times New Roman" w:cs="Times New Roman"/>
          <w:i/>
          <w:sz w:val="28"/>
          <w:szCs w:val="28"/>
        </w:rPr>
        <w:t>ou  a mãe; na falta destes, o descendente que se demonstrar mais  apto.</w:t>
      </w:r>
    </w:p>
    <w:p w:rsidR="00C663BB" w:rsidRPr="004B1548" w:rsidRDefault="00C663BB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548">
        <w:rPr>
          <w:rFonts w:ascii="Times New Roman" w:hAnsi="Times New Roman" w:cs="Times New Roman"/>
          <w:i/>
          <w:sz w:val="28"/>
          <w:szCs w:val="28"/>
        </w:rPr>
        <w:t>§ 2º Entre os descendentes, os mais próximos precedem aos mais remotos.</w:t>
      </w:r>
    </w:p>
    <w:p w:rsidR="00C663BB" w:rsidRPr="004B1548" w:rsidRDefault="00C663BB" w:rsidP="004B15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548">
        <w:rPr>
          <w:rFonts w:ascii="Times New Roman" w:hAnsi="Times New Roman" w:cs="Times New Roman"/>
          <w:i/>
          <w:sz w:val="28"/>
          <w:szCs w:val="28"/>
        </w:rPr>
        <w:t xml:space="preserve">§ 3º Na falta das pessoas mencionadas neste artigo, compete ao juiz </w:t>
      </w:r>
      <w:proofErr w:type="gramStart"/>
      <w:r w:rsidRPr="004B1548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4B1548">
        <w:rPr>
          <w:rFonts w:ascii="Times New Roman" w:hAnsi="Times New Roman" w:cs="Times New Roman"/>
          <w:i/>
          <w:sz w:val="28"/>
          <w:szCs w:val="28"/>
        </w:rPr>
        <w:t xml:space="preserve"> escolha do curador.”</w:t>
      </w:r>
    </w:p>
    <w:p w:rsidR="00C663BB" w:rsidRPr="004B1548" w:rsidRDefault="00C663BB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BB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3BB" w:rsidRPr="004B1548">
        <w:rPr>
          <w:rFonts w:ascii="Times New Roman" w:hAnsi="Times New Roman" w:cs="Times New Roman"/>
          <w:sz w:val="28"/>
          <w:szCs w:val="28"/>
        </w:rPr>
        <w:t>Portanto, o requerente, na qualidade de (...) está legitimado a assumir a curatela em favor do interditando.</w:t>
      </w:r>
    </w:p>
    <w:p w:rsidR="004B1548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 w:rsidRPr="004B1548">
        <w:rPr>
          <w:rFonts w:ascii="Times New Roman" w:hAnsi="Times New Roman" w:cs="Times New Roman"/>
          <w:sz w:val="28"/>
          <w:szCs w:val="28"/>
        </w:rPr>
        <w:t>PEDIDO</w:t>
      </w: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3BB" w:rsidRPr="004B1548">
        <w:rPr>
          <w:rFonts w:ascii="Times New Roman" w:hAnsi="Times New Roman" w:cs="Times New Roman"/>
          <w:sz w:val="28"/>
          <w:szCs w:val="28"/>
        </w:rPr>
        <w:t>Em razão de todo o exposto, requer-se:</w:t>
      </w:r>
    </w:p>
    <w:p w:rsidR="004B1548" w:rsidRDefault="00C663BB" w:rsidP="004B154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1548">
        <w:rPr>
          <w:rFonts w:ascii="Times New Roman" w:hAnsi="Times New Roman" w:cs="Times New Roman"/>
          <w:sz w:val="28"/>
          <w:szCs w:val="28"/>
        </w:rPr>
        <w:t>em</w:t>
      </w:r>
      <w:proofErr w:type="spellEnd"/>
      <w:proofErr w:type="gramEnd"/>
      <w:r w:rsidRPr="004B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razão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dos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fatos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, em caráter de urgência, a nomeação de curador provisório, o que se requer nos termos do parágrafo único do art. 749 do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4B1548">
        <w:rPr>
          <w:rFonts w:ascii="Times New Roman" w:hAnsi="Times New Roman" w:cs="Times New Roman"/>
          <w:sz w:val="28"/>
          <w:szCs w:val="28"/>
        </w:rPr>
        <w:t xml:space="preserve"> </w:t>
      </w:r>
      <w:r w:rsidRPr="004B1548">
        <w:rPr>
          <w:rFonts w:ascii="Times New Roman" w:hAnsi="Times New Roman" w:cs="Times New Roman"/>
          <w:sz w:val="28"/>
          <w:szCs w:val="28"/>
        </w:rPr>
        <w:t>Civil.</w:t>
      </w:r>
    </w:p>
    <w:p w:rsidR="004B1548" w:rsidRDefault="00C663BB" w:rsidP="004B154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54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B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citação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requerido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para comparecer à audiência a ser designada por Vossa Excelência a fim de ser entrevistado conforme determina o art. 751 do Código de Processo Civil, e, querendo, impugnar após a realização da audiência, no prazo legal de 15 (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(CPC, art.752);</w:t>
      </w:r>
    </w:p>
    <w:p w:rsidR="00C663BB" w:rsidRPr="004B1548" w:rsidRDefault="00C663BB" w:rsidP="004B154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548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do § 4º do art. 751 do Código de Processo Civil, a intimação das pessoas abaixo indicadas, por carta registrada (ou pessoalmente, por intermédio de oficial de justiça), nos termos do art. 273 do Código de Processo Civil para que sejam ouvidas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naaudiência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designada por </w:t>
      </w:r>
      <w:proofErr w:type="spellStart"/>
      <w:proofErr w:type="gramStart"/>
      <w:r w:rsidRPr="004B1548">
        <w:rPr>
          <w:rFonts w:ascii="Times New Roman" w:hAnsi="Times New Roman" w:cs="Times New Roman"/>
          <w:sz w:val="28"/>
          <w:szCs w:val="28"/>
        </w:rPr>
        <w:t>VossaExcelência</w:t>
      </w:r>
      <w:proofErr w:type="spellEnd"/>
      <w:proofErr w:type="gramEnd"/>
      <w:r w:rsidRPr="004B1548">
        <w:rPr>
          <w:rFonts w:ascii="Times New Roman" w:hAnsi="Times New Roman" w:cs="Times New Roman"/>
          <w:sz w:val="28"/>
          <w:szCs w:val="28"/>
        </w:rPr>
        <w:t>:</w:t>
      </w:r>
    </w:p>
    <w:p w:rsidR="00C663BB" w:rsidRPr="004B1548" w:rsidRDefault="00C663BB" w:rsidP="004B154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1548">
        <w:rPr>
          <w:rFonts w:ascii="Times New Roman" w:hAnsi="Times New Roman" w:cs="Times New Roman"/>
          <w:color w:val="FF0000"/>
          <w:sz w:val="28"/>
          <w:szCs w:val="28"/>
        </w:rPr>
        <w:t>(Indicar parentes e pessoas próximas, indicando a qualificação completa com endereço para intimação)</w:t>
      </w:r>
    </w:p>
    <w:p w:rsidR="004B1548" w:rsidRDefault="00C663BB" w:rsidP="004B154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1548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procedência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com a interdição do requerido, declarando Vossa Excelência os limites da curatela tendo em vista o estado do interditando, nomeando-se o requerente seu curador nos termos dos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. 1.767 e 1775 do Código Civil para prestar compromisso no prazo legal </w:t>
      </w:r>
      <w:proofErr w:type="gramStart"/>
      <w:r w:rsidRPr="004B1548">
        <w:rPr>
          <w:rFonts w:ascii="Times New Roman" w:hAnsi="Times New Roman" w:cs="Times New Roman"/>
          <w:sz w:val="28"/>
          <w:szCs w:val="28"/>
        </w:rPr>
        <w:t>nos</w:t>
      </w:r>
      <w:proofErr w:type="gramEnd"/>
      <w:r w:rsidRPr="004B1548">
        <w:rPr>
          <w:rFonts w:ascii="Times New Roman" w:hAnsi="Times New Roman" w:cs="Times New Roman"/>
          <w:sz w:val="28"/>
          <w:szCs w:val="28"/>
        </w:rPr>
        <w:t xml:space="preserve"> termos do art. 759 do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ProcessoCivil.</w:t>
      </w:r>
      <w:proofErr w:type="spellEnd"/>
    </w:p>
    <w:p w:rsidR="004B1548" w:rsidRDefault="00C663BB" w:rsidP="004B154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1548">
        <w:rPr>
          <w:rFonts w:ascii="Times New Roman" w:hAnsi="Times New Roman" w:cs="Times New Roman"/>
          <w:sz w:val="28"/>
          <w:szCs w:val="28"/>
        </w:rPr>
        <w:t>Nestes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vista a incapacidade (absoluta ou relativa) do interditando, deverá ser interditado para (todos os atos da </w:t>
      </w:r>
      <w:proofErr w:type="gramStart"/>
      <w:r w:rsidRPr="004B1548">
        <w:rPr>
          <w:rFonts w:ascii="Times New Roman" w:hAnsi="Times New Roman" w:cs="Times New Roman"/>
          <w:sz w:val="28"/>
          <w:szCs w:val="28"/>
        </w:rPr>
        <w:t>vida  civil</w:t>
      </w:r>
      <w:proofErr w:type="gramEnd"/>
      <w:r w:rsidRPr="004B1548">
        <w:rPr>
          <w:rFonts w:ascii="Times New Roman" w:hAnsi="Times New Roman" w:cs="Times New Roman"/>
          <w:sz w:val="28"/>
          <w:szCs w:val="28"/>
        </w:rPr>
        <w:t xml:space="preserve"> ou para os atos de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alienação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bensetc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>.).</w:t>
      </w:r>
    </w:p>
    <w:p w:rsidR="00C663BB" w:rsidRPr="004B1548" w:rsidRDefault="00C663BB" w:rsidP="004B154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54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B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intimação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B1548">
        <w:rPr>
          <w:rFonts w:ascii="Times New Roman" w:hAnsi="Times New Roman" w:cs="Times New Roman"/>
          <w:sz w:val="28"/>
          <w:szCs w:val="28"/>
        </w:rPr>
        <w:t>Ministério</w:t>
      </w:r>
      <w:proofErr w:type="spellEnd"/>
      <w:r w:rsidRPr="004B1548">
        <w:rPr>
          <w:rFonts w:ascii="Times New Roman" w:hAnsi="Times New Roman" w:cs="Times New Roman"/>
          <w:sz w:val="28"/>
          <w:szCs w:val="28"/>
        </w:rPr>
        <w:t xml:space="preserve"> Público para se manifestar no presente feito nos termos do art. 178, II do Código de Processo</w:t>
      </w:r>
      <w:r w:rsidR="00BE0382" w:rsidRPr="004B1548">
        <w:rPr>
          <w:rFonts w:ascii="Times New Roman" w:hAnsi="Times New Roman" w:cs="Times New Roman"/>
          <w:sz w:val="28"/>
          <w:szCs w:val="28"/>
        </w:rPr>
        <w:t xml:space="preserve"> </w:t>
      </w:r>
      <w:r w:rsidRPr="004B1548">
        <w:rPr>
          <w:rFonts w:ascii="Times New Roman" w:hAnsi="Times New Roman" w:cs="Times New Roman"/>
          <w:sz w:val="28"/>
          <w:szCs w:val="28"/>
        </w:rPr>
        <w:t>Civil.</w:t>
      </w:r>
    </w:p>
    <w:p w:rsid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 w:rsidRPr="004B1548">
        <w:rPr>
          <w:rFonts w:ascii="Times New Roman" w:hAnsi="Times New Roman" w:cs="Times New Roman"/>
          <w:sz w:val="28"/>
          <w:szCs w:val="28"/>
        </w:rPr>
        <w:t>PROVAS</w:t>
      </w:r>
    </w:p>
    <w:p w:rsidR="00C663BB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63BB" w:rsidRPr="004B1548">
        <w:rPr>
          <w:rFonts w:ascii="Times New Roman" w:hAnsi="Times New Roman" w:cs="Times New Roman"/>
          <w:sz w:val="28"/>
          <w:szCs w:val="28"/>
        </w:rPr>
        <w:t xml:space="preserve">O requerente protesta por provar o alegado através de todos os meios de prova em direito admitidos, especialmente pela produção de </w:t>
      </w:r>
      <w:r w:rsidR="00C663BB" w:rsidRPr="004B1548">
        <w:rPr>
          <w:rFonts w:ascii="Times New Roman" w:hAnsi="Times New Roman" w:cs="Times New Roman"/>
          <w:sz w:val="28"/>
          <w:szCs w:val="28"/>
        </w:rPr>
        <w:lastRenderedPageBreak/>
        <w:t>prova pericial determinada pelo art. 753 do Código de Processo Civil, que deverá ser determinada após o prazo de eventual impugnação pelo requerido.</w:t>
      </w:r>
    </w:p>
    <w:p w:rsidR="004B1548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BB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 w:rsidRPr="004B1548">
        <w:rPr>
          <w:rFonts w:ascii="Times New Roman" w:hAnsi="Times New Roman" w:cs="Times New Roman"/>
          <w:sz w:val="28"/>
          <w:szCs w:val="28"/>
        </w:rPr>
        <w:t>VALOR DA CAUSA</w:t>
      </w:r>
    </w:p>
    <w:p w:rsidR="004B1548" w:rsidRDefault="00C663BB" w:rsidP="004B1548">
      <w:pPr>
        <w:jc w:val="both"/>
        <w:rPr>
          <w:rFonts w:ascii="Times New Roman" w:hAnsi="Times New Roman" w:cs="Times New Roman"/>
          <w:sz w:val="28"/>
          <w:szCs w:val="28"/>
        </w:rPr>
      </w:pPr>
      <w:r w:rsidRPr="004B1548">
        <w:rPr>
          <w:rFonts w:ascii="Times New Roman" w:hAnsi="Times New Roman" w:cs="Times New Roman"/>
          <w:sz w:val="28"/>
          <w:szCs w:val="28"/>
        </w:rPr>
        <w:t xml:space="preserve">Dá-se à causa o valor de R$ </w:t>
      </w:r>
    </w:p>
    <w:p w:rsid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548" w:rsidRDefault="004B1548" w:rsidP="004B1548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B1548" w:rsidRDefault="004B1548" w:rsidP="004B154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B1548" w:rsidRDefault="004B1548" w:rsidP="004B1548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4B1548" w:rsidRDefault="004B1548" w:rsidP="004B154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B1548" w:rsidRDefault="004B1548" w:rsidP="004B1548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B1548" w:rsidRDefault="004B1548" w:rsidP="004B1548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4B1548" w:rsidRDefault="004B1548" w:rsidP="004B1548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4B1548" w:rsidRDefault="004B1548" w:rsidP="004B1548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B1548" w:rsidRPr="004B1548" w:rsidRDefault="004B1548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63BB" w:rsidRPr="004B1548" w:rsidRDefault="00C663BB" w:rsidP="004B15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63BB" w:rsidRPr="004B1548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9D" w:rsidRDefault="002A719D" w:rsidP="00634A34">
      <w:pPr>
        <w:spacing w:after="0" w:line="240" w:lineRule="auto"/>
      </w:pPr>
      <w:r>
        <w:separator/>
      </w:r>
    </w:p>
  </w:endnote>
  <w:endnote w:type="continuationSeparator" w:id="1">
    <w:p w:rsidR="002A719D" w:rsidRDefault="002A719D" w:rsidP="0063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3E6D53">
    <w:pPr>
      <w:pStyle w:val="Corpodetexto"/>
      <w:spacing w:before="0" w:line="14" w:lineRule="auto"/>
      <w:ind w:left="0"/>
      <w:rPr>
        <w:sz w:val="20"/>
      </w:rPr>
    </w:pPr>
    <w:r w:rsidRPr="003E6D5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F92650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9D" w:rsidRDefault="002A719D" w:rsidP="00634A34">
      <w:pPr>
        <w:spacing w:after="0" w:line="240" w:lineRule="auto"/>
      </w:pPr>
      <w:r>
        <w:separator/>
      </w:r>
    </w:p>
  </w:footnote>
  <w:footnote w:type="continuationSeparator" w:id="1">
    <w:p w:rsidR="002A719D" w:rsidRDefault="002A719D" w:rsidP="00634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341"/>
    <w:multiLevelType w:val="hybridMultilevel"/>
    <w:tmpl w:val="C5B6913C"/>
    <w:lvl w:ilvl="0" w:tplc="4E14C7CE">
      <w:start w:val="1"/>
      <w:numFmt w:val="upperRoman"/>
      <w:lvlText w:val="%1"/>
      <w:lvlJc w:val="left"/>
      <w:pPr>
        <w:ind w:left="363" w:hanging="188"/>
      </w:pPr>
      <w:rPr>
        <w:rFonts w:ascii="Arial" w:eastAsia="Arial" w:hAnsi="Arial" w:cs="Arial" w:hint="default"/>
        <w:i/>
        <w:w w:val="102"/>
        <w:sz w:val="25"/>
        <w:szCs w:val="25"/>
      </w:rPr>
    </w:lvl>
    <w:lvl w:ilvl="1" w:tplc="DA30249E">
      <w:start w:val="1"/>
      <w:numFmt w:val="bullet"/>
      <w:lvlText w:val="•"/>
      <w:lvlJc w:val="left"/>
      <w:pPr>
        <w:ind w:left="1190" w:hanging="188"/>
      </w:pPr>
      <w:rPr>
        <w:rFonts w:hint="default"/>
      </w:rPr>
    </w:lvl>
    <w:lvl w:ilvl="2" w:tplc="4306AC78">
      <w:start w:val="1"/>
      <w:numFmt w:val="bullet"/>
      <w:lvlText w:val="•"/>
      <w:lvlJc w:val="left"/>
      <w:pPr>
        <w:ind w:left="2021" w:hanging="188"/>
      </w:pPr>
      <w:rPr>
        <w:rFonts w:hint="default"/>
      </w:rPr>
    </w:lvl>
    <w:lvl w:ilvl="3" w:tplc="2AB6EF4C">
      <w:start w:val="1"/>
      <w:numFmt w:val="bullet"/>
      <w:lvlText w:val="•"/>
      <w:lvlJc w:val="left"/>
      <w:pPr>
        <w:ind w:left="2851" w:hanging="188"/>
      </w:pPr>
      <w:rPr>
        <w:rFonts w:hint="default"/>
      </w:rPr>
    </w:lvl>
    <w:lvl w:ilvl="4" w:tplc="D6B458F6">
      <w:start w:val="1"/>
      <w:numFmt w:val="bullet"/>
      <w:lvlText w:val="•"/>
      <w:lvlJc w:val="left"/>
      <w:pPr>
        <w:ind w:left="3682" w:hanging="188"/>
      </w:pPr>
      <w:rPr>
        <w:rFonts w:hint="default"/>
      </w:rPr>
    </w:lvl>
    <w:lvl w:ilvl="5" w:tplc="3AD08758">
      <w:start w:val="1"/>
      <w:numFmt w:val="bullet"/>
      <w:lvlText w:val="•"/>
      <w:lvlJc w:val="left"/>
      <w:pPr>
        <w:ind w:left="4512" w:hanging="188"/>
      </w:pPr>
      <w:rPr>
        <w:rFonts w:hint="default"/>
      </w:rPr>
    </w:lvl>
    <w:lvl w:ilvl="6" w:tplc="A20C4452">
      <w:start w:val="1"/>
      <w:numFmt w:val="bullet"/>
      <w:lvlText w:val="•"/>
      <w:lvlJc w:val="left"/>
      <w:pPr>
        <w:ind w:left="5343" w:hanging="188"/>
      </w:pPr>
      <w:rPr>
        <w:rFonts w:hint="default"/>
      </w:rPr>
    </w:lvl>
    <w:lvl w:ilvl="7" w:tplc="6E5425B2">
      <w:start w:val="1"/>
      <w:numFmt w:val="bullet"/>
      <w:lvlText w:val="•"/>
      <w:lvlJc w:val="left"/>
      <w:pPr>
        <w:ind w:left="6173" w:hanging="188"/>
      </w:pPr>
      <w:rPr>
        <w:rFonts w:hint="default"/>
      </w:rPr>
    </w:lvl>
    <w:lvl w:ilvl="8" w:tplc="75721224">
      <w:start w:val="1"/>
      <w:numFmt w:val="bullet"/>
      <w:lvlText w:val="•"/>
      <w:lvlJc w:val="left"/>
      <w:pPr>
        <w:ind w:left="7004" w:hanging="188"/>
      </w:pPr>
      <w:rPr>
        <w:rFonts w:hint="default"/>
      </w:rPr>
    </w:lvl>
  </w:abstractNum>
  <w:abstractNum w:abstractNumId="1">
    <w:nsid w:val="11621C1F"/>
    <w:multiLevelType w:val="hybridMultilevel"/>
    <w:tmpl w:val="4FE67FF0"/>
    <w:lvl w:ilvl="0" w:tplc="2B523F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12BFC"/>
    <w:multiLevelType w:val="hybridMultilevel"/>
    <w:tmpl w:val="1C289FFE"/>
    <w:lvl w:ilvl="0" w:tplc="6672BEF0">
      <w:start w:val="4"/>
      <w:numFmt w:val="upperRoman"/>
      <w:lvlText w:val="%1"/>
      <w:lvlJc w:val="left"/>
      <w:pPr>
        <w:ind w:left="723" w:hanging="346"/>
      </w:pPr>
      <w:rPr>
        <w:rFonts w:ascii="Arial" w:eastAsia="Arial" w:hAnsi="Arial" w:cs="Arial" w:hint="default"/>
        <w:b/>
        <w:bCs/>
        <w:spacing w:val="-1"/>
        <w:w w:val="100"/>
        <w:sz w:val="27"/>
        <w:szCs w:val="27"/>
      </w:rPr>
    </w:lvl>
    <w:lvl w:ilvl="1" w:tplc="96F23B20">
      <w:start w:val="1"/>
      <w:numFmt w:val="bullet"/>
      <w:lvlText w:val="•"/>
      <w:lvlJc w:val="left"/>
      <w:pPr>
        <w:ind w:left="1514" w:hanging="346"/>
      </w:pPr>
      <w:rPr>
        <w:rFonts w:hint="default"/>
      </w:rPr>
    </w:lvl>
    <w:lvl w:ilvl="2" w:tplc="AEA0B670">
      <w:start w:val="1"/>
      <w:numFmt w:val="bullet"/>
      <w:lvlText w:val="•"/>
      <w:lvlJc w:val="left"/>
      <w:pPr>
        <w:ind w:left="2309" w:hanging="346"/>
      </w:pPr>
      <w:rPr>
        <w:rFonts w:hint="default"/>
      </w:rPr>
    </w:lvl>
    <w:lvl w:ilvl="3" w:tplc="6950A2C4">
      <w:start w:val="1"/>
      <w:numFmt w:val="bullet"/>
      <w:lvlText w:val="•"/>
      <w:lvlJc w:val="left"/>
      <w:pPr>
        <w:ind w:left="3103" w:hanging="346"/>
      </w:pPr>
      <w:rPr>
        <w:rFonts w:hint="default"/>
      </w:rPr>
    </w:lvl>
    <w:lvl w:ilvl="4" w:tplc="AD7ABBE8">
      <w:start w:val="1"/>
      <w:numFmt w:val="bullet"/>
      <w:lvlText w:val="•"/>
      <w:lvlJc w:val="left"/>
      <w:pPr>
        <w:ind w:left="3898" w:hanging="346"/>
      </w:pPr>
      <w:rPr>
        <w:rFonts w:hint="default"/>
      </w:rPr>
    </w:lvl>
    <w:lvl w:ilvl="5" w:tplc="668EABEC">
      <w:start w:val="1"/>
      <w:numFmt w:val="bullet"/>
      <w:lvlText w:val="•"/>
      <w:lvlJc w:val="left"/>
      <w:pPr>
        <w:ind w:left="4692" w:hanging="346"/>
      </w:pPr>
      <w:rPr>
        <w:rFonts w:hint="default"/>
      </w:rPr>
    </w:lvl>
    <w:lvl w:ilvl="6" w:tplc="25325BA0">
      <w:start w:val="1"/>
      <w:numFmt w:val="bullet"/>
      <w:lvlText w:val="•"/>
      <w:lvlJc w:val="left"/>
      <w:pPr>
        <w:ind w:left="5487" w:hanging="346"/>
      </w:pPr>
      <w:rPr>
        <w:rFonts w:hint="default"/>
      </w:rPr>
    </w:lvl>
    <w:lvl w:ilvl="7" w:tplc="6728F51A">
      <w:start w:val="1"/>
      <w:numFmt w:val="bullet"/>
      <w:lvlText w:val="•"/>
      <w:lvlJc w:val="left"/>
      <w:pPr>
        <w:ind w:left="6281" w:hanging="346"/>
      </w:pPr>
      <w:rPr>
        <w:rFonts w:hint="default"/>
      </w:rPr>
    </w:lvl>
    <w:lvl w:ilvl="8" w:tplc="73168E50">
      <w:start w:val="1"/>
      <w:numFmt w:val="bullet"/>
      <w:lvlText w:val="•"/>
      <w:lvlJc w:val="left"/>
      <w:pPr>
        <w:ind w:left="7076" w:hanging="346"/>
      </w:pPr>
      <w:rPr>
        <w:rFonts w:hint="default"/>
      </w:rPr>
    </w:lvl>
  </w:abstractNum>
  <w:abstractNum w:abstractNumId="3">
    <w:nsid w:val="26F36691"/>
    <w:multiLevelType w:val="hybridMultilevel"/>
    <w:tmpl w:val="09682250"/>
    <w:lvl w:ilvl="0" w:tplc="E2F2FC8A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D67CF078">
      <w:start w:val="1"/>
      <w:numFmt w:val="bullet"/>
      <w:lvlText w:val="•"/>
      <w:lvlJc w:val="left"/>
      <w:pPr>
        <w:ind w:left="1338" w:hanging="151"/>
      </w:pPr>
      <w:rPr>
        <w:rFonts w:hint="default"/>
      </w:rPr>
    </w:lvl>
    <w:lvl w:ilvl="2" w:tplc="D1DC7EE4">
      <w:start w:val="1"/>
      <w:numFmt w:val="bullet"/>
      <w:lvlText w:val="•"/>
      <w:lvlJc w:val="left"/>
      <w:pPr>
        <w:ind w:left="2157" w:hanging="151"/>
      </w:pPr>
      <w:rPr>
        <w:rFonts w:hint="default"/>
      </w:rPr>
    </w:lvl>
    <w:lvl w:ilvl="3" w:tplc="86F6EBFE">
      <w:start w:val="1"/>
      <w:numFmt w:val="bullet"/>
      <w:lvlText w:val="•"/>
      <w:lvlJc w:val="left"/>
      <w:pPr>
        <w:ind w:left="2975" w:hanging="151"/>
      </w:pPr>
      <w:rPr>
        <w:rFonts w:hint="default"/>
      </w:rPr>
    </w:lvl>
    <w:lvl w:ilvl="4" w:tplc="330CDC90">
      <w:start w:val="1"/>
      <w:numFmt w:val="bullet"/>
      <w:lvlText w:val="•"/>
      <w:lvlJc w:val="left"/>
      <w:pPr>
        <w:ind w:left="3794" w:hanging="151"/>
      </w:pPr>
      <w:rPr>
        <w:rFonts w:hint="default"/>
      </w:rPr>
    </w:lvl>
    <w:lvl w:ilvl="5" w:tplc="234C8A58">
      <w:start w:val="1"/>
      <w:numFmt w:val="bullet"/>
      <w:lvlText w:val="•"/>
      <w:lvlJc w:val="left"/>
      <w:pPr>
        <w:ind w:left="4612" w:hanging="151"/>
      </w:pPr>
      <w:rPr>
        <w:rFonts w:hint="default"/>
      </w:rPr>
    </w:lvl>
    <w:lvl w:ilvl="6" w:tplc="C13CA9D6">
      <w:start w:val="1"/>
      <w:numFmt w:val="bullet"/>
      <w:lvlText w:val="•"/>
      <w:lvlJc w:val="left"/>
      <w:pPr>
        <w:ind w:left="5431" w:hanging="151"/>
      </w:pPr>
      <w:rPr>
        <w:rFonts w:hint="default"/>
      </w:rPr>
    </w:lvl>
    <w:lvl w:ilvl="7" w:tplc="29D89222">
      <w:start w:val="1"/>
      <w:numFmt w:val="bullet"/>
      <w:lvlText w:val="•"/>
      <w:lvlJc w:val="left"/>
      <w:pPr>
        <w:ind w:left="6249" w:hanging="151"/>
      </w:pPr>
      <w:rPr>
        <w:rFonts w:hint="default"/>
      </w:rPr>
    </w:lvl>
    <w:lvl w:ilvl="8" w:tplc="A5F2D1D4">
      <w:start w:val="1"/>
      <w:numFmt w:val="bullet"/>
      <w:lvlText w:val="•"/>
      <w:lvlJc w:val="left"/>
      <w:pPr>
        <w:ind w:left="7068" w:hanging="151"/>
      </w:pPr>
      <w:rPr>
        <w:rFonts w:hint="default"/>
      </w:rPr>
    </w:lvl>
  </w:abstractNum>
  <w:abstractNum w:abstractNumId="4">
    <w:nsid w:val="2D8E4B46"/>
    <w:multiLevelType w:val="hybridMultilevel"/>
    <w:tmpl w:val="F83CD662"/>
    <w:lvl w:ilvl="0" w:tplc="F15E55C2">
      <w:start w:val="1"/>
      <w:numFmt w:val="lowerLetter"/>
      <w:lvlText w:val="%1)"/>
      <w:lvlJc w:val="left"/>
      <w:pPr>
        <w:ind w:left="108" w:hanging="379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71E8317A">
      <w:start w:val="1"/>
      <w:numFmt w:val="bullet"/>
      <w:lvlText w:val="•"/>
      <w:lvlJc w:val="left"/>
      <w:pPr>
        <w:ind w:left="956" w:hanging="379"/>
      </w:pPr>
      <w:rPr>
        <w:rFonts w:hint="default"/>
      </w:rPr>
    </w:lvl>
    <w:lvl w:ilvl="2" w:tplc="7D62847E">
      <w:start w:val="1"/>
      <w:numFmt w:val="bullet"/>
      <w:lvlText w:val="•"/>
      <w:lvlJc w:val="left"/>
      <w:pPr>
        <w:ind w:left="1813" w:hanging="379"/>
      </w:pPr>
      <w:rPr>
        <w:rFonts w:hint="default"/>
      </w:rPr>
    </w:lvl>
    <w:lvl w:ilvl="3" w:tplc="3EB87E3A">
      <w:start w:val="1"/>
      <w:numFmt w:val="bullet"/>
      <w:lvlText w:val="•"/>
      <w:lvlJc w:val="left"/>
      <w:pPr>
        <w:ind w:left="2669" w:hanging="379"/>
      </w:pPr>
      <w:rPr>
        <w:rFonts w:hint="default"/>
      </w:rPr>
    </w:lvl>
    <w:lvl w:ilvl="4" w:tplc="D530312E">
      <w:start w:val="1"/>
      <w:numFmt w:val="bullet"/>
      <w:lvlText w:val="•"/>
      <w:lvlJc w:val="left"/>
      <w:pPr>
        <w:ind w:left="3526" w:hanging="379"/>
      </w:pPr>
      <w:rPr>
        <w:rFonts w:hint="default"/>
      </w:rPr>
    </w:lvl>
    <w:lvl w:ilvl="5" w:tplc="F7FC1F7E">
      <w:start w:val="1"/>
      <w:numFmt w:val="bullet"/>
      <w:lvlText w:val="•"/>
      <w:lvlJc w:val="left"/>
      <w:pPr>
        <w:ind w:left="4382" w:hanging="379"/>
      </w:pPr>
      <w:rPr>
        <w:rFonts w:hint="default"/>
      </w:rPr>
    </w:lvl>
    <w:lvl w:ilvl="6" w:tplc="8CAABE2A">
      <w:start w:val="1"/>
      <w:numFmt w:val="bullet"/>
      <w:lvlText w:val="•"/>
      <w:lvlJc w:val="left"/>
      <w:pPr>
        <w:ind w:left="5239" w:hanging="379"/>
      </w:pPr>
      <w:rPr>
        <w:rFonts w:hint="default"/>
      </w:rPr>
    </w:lvl>
    <w:lvl w:ilvl="7" w:tplc="0AC6B1E2">
      <w:start w:val="1"/>
      <w:numFmt w:val="bullet"/>
      <w:lvlText w:val="•"/>
      <w:lvlJc w:val="left"/>
      <w:pPr>
        <w:ind w:left="6095" w:hanging="379"/>
      </w:pPr>
      <w:rPr>
        <w:rFonts w:hint="default"/>
      </w:rPr>
    </w:lvl>
    <w:lvl w:ilvl="8" w:tplc="C9D82126">
      <w:start w:val="1"/>
      <w:numFmt w:val="bullet"/>
      <w:lvlText w:val="•"/>
      <w:lvlJc w:val="left"/>
      <w:pPr>
        <w:ind w:left="6952" w:hanging="379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63BB"/>
    <w:rsid w:val="00134AC6"/>
    <w:rsid w:val="002A719D"/>
    <w:rsid w:val="003E5118"/>
    <w:rsid w:val="003E6D53"/>
    <w:rsid w:val="004B1548"/>
    <w:rsid w:val="00634A34"/>
    <w:rsid w:val="00750A63"/>
    <w:rsid w:val="00772FE2"/>
    <w:rsid w:val="007A5AD2"/>
    <w:rsid w:val="0085146A"/>
    <w:rsid w:val="009B0F0B"/>
    <w:rsid w:val="00A20D77"/>
    <w:rsid w:val="00AD1060"/>
    <w:rsid w:val="00BE0382"/>
    <w:rsid w:val="00C663BB"/>
    <w:rsid w:val="00D617B6"/>
    <w:rsid w:val="00ED7EA6"/>
    <w:rsid w:val="00F04A64"/>
    <w:rsid w:val="00F9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C663BB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C663BB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663BB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663BB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C663BB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BE0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0382"/>
  </w:style>
  <w:style w:type="paragraph" w:styleId="Rodap">
    <w:name w:val="footer"/>
    <w:basedOn w:val="Normal"/>
    <w:link w:val="RodapChar"/>
    <w:uiPriority w:val="99"/>
    <w:semiHidden/>
    <w:unhideWhenUsed/>
    <w:rsid w:val="00BE0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0382"/>
  </w:style>
  <w:style w:type="paragraph" w:customStyle="1" w:styleId="Corpodotexto">
    <w:name w:val="Corpo do texto"/>
    <w:basedOn w:val="Normal"/>
    <w:uiPriority w:val="1"/>
    <w:qFormat/>
    <w:rsid w:val="004B1548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658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5</cp:revision>
  <dcterms:created xsi:type="dcterms:W3CDTF">2016-03-16T21:43:00Z</dcterms:created>
  <dcterms:modified xsi:type="dcterms:W3CDTF">2016-03-20T03:39:00Z</dcterms:modified>
</cp:coreProperties>
</file>